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F5E5E1">
      <w:pPr>
        <w:numPr>
          <w:ilvl w:val="0"/>
          <w:numId w:val="0"/>
        </w:num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52A5D8DD">
      <w:pPr>
        <w:numPr>
          <w:ilvl w:val="0"/>
          <w:numId w:val="0"/>
        </w:numPr>
        <w:jc w:val="center"/>
        <w:rPr>
          <w:rFonts w:hint="default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荆州博物馆档案整理采购内容及报价清单</w:t>
      </w:r>
    </w:p>
    <w:tbl>
      <w:tblPr>
        <w:tblStyle w:val="2"/>
        <w:tblW w:w="8768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4"/>
        <w:gridCol w:w="1496"/>
        <w:gridCol w:w="1393"/>
        <w:gridCol w:w="1074"/>
        <w:gridCol w:w="1927"/>
        <w:gridCol w:w="1074"/>
      </w:tblGrid>
      <w:tr w14:paraId="2DBB4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50B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整理类型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AF6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C5A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数量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B5F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431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金额</w:t>
            </w:r>
          </w:p>
        </w:tc>
      </w:tr>
      <w:tr w14:paraId="64A93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3300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BD85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1" w:name="_GoBack" w:colFirst="3" w:colLast="3"/>
            <w:bookmarkStart w:id="0" w:name="OLE_LINK1" w:colFirst="4" w:colLast="4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文书档案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719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盒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0B4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180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6F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CE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</w:tr>
      <w:tr w14:paraId="321F7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BF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科技档案</w:t>
            </w:r>
          </w:p>
        </w:tc>
        <w:tc>
          <w:tcPr>
            <w:tcW w:w="1496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562A7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基建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431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盒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C09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D62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484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1B007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4122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96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5AD0D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设备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AF6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盒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5B6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DEF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713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0DAC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1CFA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96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67790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科研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2DEA5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盒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41030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4D2DA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ABD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40794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EB4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声像档案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947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照片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5C5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</w:t>
            </w:r>
          </w:p>
        </w:tc>
        <w:tc>
          <w:tcPr>
            <w:tcW w:w="10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E7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120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4A7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5D4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710B3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CD48F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3AA8C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录像带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9E1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</w:t>
            </w:r>
          </w:p>
        </w:tc>
        <w:tc>
          <w:tcPr>
            <w:tcW w:w="1074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 w14:paraId="2512F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44709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FD3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093AA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B8F44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0BA1F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录音带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164A2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</w:t>
            </w:r>
          </w:p>
        </w:tc>
        <w:tc>
          <w:tcPr>
            <w:tcW w:w="1074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 w14:paraId="2F0B5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17258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7A8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091CC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0DA78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电子档案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347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光盘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785F4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1C9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10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21E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A2D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48AEA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7BAB11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DF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硬盘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DF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块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AF5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23F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252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0186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554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实物档案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738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奖品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37C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件</w:t>
            </w:r>
          </w:p>
        </w:tc>
        <w:tc>
          <w:tcPr>
            <w:tcW w:w="10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AE1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15F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53B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48B3C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BAF49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E32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印章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F74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件</w:t>
            </w:r>
          </w:p>
        </w:tc>
        <w:tc>
          <w:tcPr>
            <w:tcW w:w="10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E0E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0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32B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20C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</w:tr>
      <w:tr w14:paraId="15BBC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08D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50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字画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5A8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件</w:t>
            </w:r>
          </w:p>
        </w:tc>
        <w:tc>
          <w:tcPr>
            <w:tcW w:w="107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9C6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0</w:t>
            </w:r>
          </w:p>
        </w:tc>
        <w:tc>
          <w:tcPr>
            <w:tcW w:w="192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58F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F4C6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</w:tr>
      <w:tr w14:paraId="53C06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5E4BC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CA7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其它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417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件</w:t>
            </w:r>
          </w:p>
        </w:tc>
        <w:tc>
          <w:tcPr>
            <w:tcW w:w="107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E60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92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6B3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3D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286FF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106C3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会计档案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1B47D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凭证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8D3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盒</w:t>
            </w:r>
          </w:p>
        </w:tc>
        <w:tc>
          <w:tcPr>
            <w:tcW w:w="10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09B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200</w:t>
            </w:r>
          </w:p>
        </w:tc>
        <w:tc>
          <w:tcPr>
            <w:tcW w:w="192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113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A29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0922A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22A3F96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96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5F8B3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账簿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E8E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盒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573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D40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D21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503E3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457CF75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9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57D1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报表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D324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盒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50A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3DB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833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77F2A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631B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D0F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其它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248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盒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2F06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B29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5C5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14B39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8C7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专业档案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0AD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盒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D61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80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111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3C7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</w:tr>
      <w:tr w14:paraId="71258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0" w:type="auto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BF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录入条目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E8E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条</w:t>
            </w:r>
          </w:p>
        </w:tc>
        <w:tc>
          <w:tcPr>
            <w:tcW w:w="1074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908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4000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D4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A49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68467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0" w:type="auto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F9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扫    描</w:t>
            </w:r>
          </w:p>
        </w:tc>
        <w:tc>
          <w:tcPr>
            <w:tcW w:w="1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B3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t>幅面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（</w:t>
            </w:r>
            <w:r>
              <w:rPr>
                <w:rStyle w:val="4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t>A4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）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31D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18000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672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F8E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3F41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0" w:type="auto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3533D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44E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4"/>
                <w:rFonts w:hint="eastAsia" w:ascii="仿宋" w:hAnsi="仿宋" w:eastAsia="仿宋" w:cs="仿宋"/>
                <w:i w:val="0"/>
                <w:iCs w:val="0"/>
                <w:color w:val="000000"/>
                <w:lang w:val="en-US" w:eastAsia="zh-CN" w:bidi="ar"/>
              </w:rPr>
              <w:t>幅面（A3）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11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120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29F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F2A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52C14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0" w:type="auto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4FB0F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80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lang w:val="en-US" w:eastAsia="zh-CN" w:bidi="ar"/>
              </w:rPr>
              <w:t>幅面（A</w:t>
            </w:r>
            <w:r>
              <w:rPr>
                <w:rStyle w:val="5"/>
                <w:rFonts w:hint="eastAsia" w:ascii="仿宋" w:hAnsi="仿宋" w:eastAsia="仿宋" w:cs="仿宋"/>
                <w:lang w:val="en-US" w:eastAsia="zh-CN" w:bidi="ar"/>
              </w:rPr>
              <w:t>2+</w:t>
            </w:r>
            <w:r>
              <w:rPr>
                <w:rStyle w:val="5"/>
                <w:rFonts w:hint="eastAsia" w:ascii="仿宋" w:hAnsi="仿宋" w:eastAsia="仿宋" w:cs="仿宋"/>
                <w:sz w:val="22"/>
                <w:szCs w:val="22"/>
                <w:lang w:val="en-US" w:eastAsia="zh-CN" w:bidi="ar"/>
              </w:rPr>
              <w:t>A1</w:t>
            </w:r>
            <w:r>
              <w:rPr>
                <w:rStyle w:val="5"/>
                <w:rFonts w:hint="eastAsia" w:ascii="仿宋" w:hAnsi="仿宋" w:eastAsia="仿宋" w:cs="仿宋"/>
                <w:lang w:val="en-US" w:eastAsia="zh-CN" w:bidi="ar"/>
              </w:rPr>
              <w:t>）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B69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40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23E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03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C1EC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0" w:type="auto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534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挂接、装订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5C7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件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067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3300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DC2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E6F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61CF1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AEF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检索工具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C4C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本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6BA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7A5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DA1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</w:p>
        </w:tc>
      </w:tr>
      <w:tr w14:paraId="59804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B3C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编    研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67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盒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21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30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9E6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58E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16C8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6B066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立卷说明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E9F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份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74C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9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A4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C2A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bookmarkEnd w:id="1"/>
      <w:tr w14:paraId="79D72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noWrap/>
            <w:vAlign w:val="center"/>
          </w:tcPr>
          <w:p w14:paraId="4E312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档案用品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4C8B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56FF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927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6755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B785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bookmarkEnd w:id="0"/>
      <w:tr w14:paraId="4A7F5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6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D67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小        计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F10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</w:tr>
    </w:tbl>
    <w:p w14:paraId="60E78F3A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75E1031">
      <w:pPr>
        <w:adjustRightInd w:val="0"/>
        <w:snapToGrid w:val="0"/>
        <w:spacing w:line="440" w:lineRule="exact"/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6C3B4C42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6B6EF985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5C8CE14F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6E78D961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2C642AF8">
      <w:pPr>
        <w:autoSpaceDE w:val="0"/>
        <w:autoSpaceDN w:val="0"/>
        <w:adjustRightInd w:val="0"/>
        <w:spacing w:line="360" w:lineRule="auto"/>
        <w:jc w:val="both"/>
        <w:outlineLvl w:val="1"/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</w:pPr>
    </w:p>
    <w:p w14:paraId="4C3E78F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OpenSymbol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CESI黑体-GB13000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Open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CESI仿宋-GB13000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ESI仿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仿宋_GB2312">
    <w:altName w:val="CESI仿宋-GB13000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OpenSymbol">
    <w:panose1 w:val="05010000000000000000"/>
    <w:charset w:val="00"/>
    <w:family w:val="auto"/>
    <w:pitch w:val="default"/>
    <w:sig w:usb0="800000AF" w:usb1="1001ECEA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4ZjFkYTAzZWNlNTUzNmU3MWI5NjhjOGUzYjMwMTYifQ=="/>
  </w:docVars>
  <w:rsids>
    <w:rsidRoot w:val="4DFA546F"/>
    <w:rsid w:val="4DFA546F"/>
    <w:rsid w:val="7ABD6D43"/>
    <w:rsid w:val="7F7F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61"/>
    <w:basedOn w:val="3"/>
    <w:autoRedefine/>
    <w:qFormat/>
    <w:uiPriority w:val="0"/>
    <w:rPr>
      <w:rFonts w:hint="eastAsia" w:ascii="宋体" w:hAnsi="宋体" w:eastAsia="宋体" w:cs="宋体"/>
      <w:color w:val="000000"/>
      <w:sz w:val="26"/>
      <w:szCs w:val="2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2024-04-08T00:00:00Z</dcterms:created>
  <dc:creator>Administrator</dc:creator>
  <cp:lastModifiedBy>、猫小贱</cp:lastModifiedBy>
  <cp:lastPrinted>2026-09-16T10:10:02Z</cp:lastPrinted>
  <dcterms:modified xsi:type="dcterms:W3CDTF">2026-09-16T10:34:59Z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A6601E249093A4595300AA6AABA5C298_43</vt:lpwstr>
  </property>
</Properties>
</file>